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1E6C" w14:textId="0FC67547" w:rsidR="00BC4FDF" w:rsidRDefault="00BC4FDF" w:rsidP="00442129">
      <w:pPr>
        <w:shd w:val="clear" w:color="auto" w:fill="FFFFFF"/>
        <w:spacing w:before="100" w:beforeAutospacing="1" w:after="100" w:afterAutospacing="1"/>
        <w:rPr>
          <w:rFonts w:ascii="Gotham SSm B" w:eastAsia="Times New Roman" w:hAnsi="Gotham SSm B" w:cs="Times New Roman"/>
          <w:color w:val="555555"/>
          <w:kern w:val="0"/>
          <w:szCs w:val="24"/>
          <w:lang w:eastAsia="sv-SE"/>
          <w14:ligatures w14:val="none"/>
        </w:rPr>
      </w:pPr>
      <w:r>
        <w:rPr>
          <w:rFonts w:ascii="Gotham SSm B" w:eastAsia="Times New Roman" w:hAnsi="Gotham SSm B" w:cs="Times New Roman"/>
          <w:color w:val="555555"/>
          <w:kern w:val="0"/>
          <w:szCs w:val="24"/>
          <w:lang w:eastAsia="sv-SE"/>
          <w14:ligatures w14:val="none"/>
        </w:rPr>
        <w:t>Detta är en avskrift översatt av Google.</w:t>
      </w:r>
      <w:r w:rsidR="00F84CC4">
        <w:rPr>
          <w:rFonts w:ascii="Gotham SSm B" w:eastAsia="Times New Roman" w:hAnsi="Gotham SSm B" w:cs="Times New Roman"/>
          <w:color w:val="555555"/>
          <w:kern w:val="0"/>
          <w:szCs w:val="24"/>
          <w:lang w:eastAsia="sv-SE"/>
          <w14:ligatures w14:val="none"/>
        </w:rPr>
        <w:br/>
      </w:r>
      <w:r>
        <w:rPr>
          <w:rFonts w:ascii="Gotham SSm B" w:eastAsia="Times New Roman" w:hAnsi="Gotham SSm B" w:cs="Times New Roman"/>
          <w:color w:val="555555"/>
          <w:kern w:val="0"/>
          <w:szCs w:val="24"/>
          <w:lang w:eastAsia="sv-SE"/>
          <w14:ligatures w14:val="none"/>
        </w:rPr>
        <w:t xml:space="preserve">Originalsida: </w:t>
      </w:r>
      <w:hyperlink r:id="rId5" w:history="1">
        <w:r w:rsidRPr="00BC4FDF">
          <w:rPr>
            <w:rStyle w:val="Hyperlnk"/>
            <w:rFonts w:ascii="Gotham SSm B" w:eastAsia="Times New Roman" w:hAnsi="Gotham SSm B" w:cs="Times New Roman"/>
            <w:kern w:val="0"/>
            <w:szCs w:val="24"/>
            <w:lang w:eastAsia="sv-SE"/>
            <w14:ligatures w14:val="none"/>
          </w:rPr>
          <w:t>https://rightsstatements.org/page/1.0/?language=en</w:t>
        </w:r>
      </w:hyperlink>
    </w:p>
    <w:p w14:paraId="7D72BBC3" w14:textId="2BBB66AE" w:rsidR="00BC4FDF" w:rsidRDefault="0016429D" w:rsidP="00442129">
      <w:pPr>
        <w:shd w:val="clear" w:color="auto" w:fill="FFFFFF"/>
        <w:spacing w:before="100" w:beforeAutospacing="1" w:after="100" w:afterAutospacing="1"/>
        <w:rPr>
          <w:rFonts w:ascii="Gotham SSm B" w:eastAsia="Times New Roman" w:hAnsi="Gotham SSm B" w:cs="Times New Roman"/>
          <w:color w:val="555555"/>
          <w:kern w:val="0"/>
          <w:szCs w:val="24"/>
          <w:lang w:eastAsia="sv-SE"/>
          <w14:ligatures w14:val="none"/>
        </w:rPr>
      </w:pPr>
      <w:r>
        <w:rPr>
          <w:rFonts w:ascii="Gotham SSm B" w:eastAsia="Times New Roman" w:hAnsi="Gotham SSm B" w:cs="Times New Roman"/>
          <w:noProof/>
          <w:color w:val="555555"/>
          <w:kern w:val="0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EEDF0" wp14:editId="23485E03">
                <wp:simplePos x="0" y="0"/>
                <wp:positionH relativeFrom="column">
                  <wp:posOffset>90170</wp:posOffset>
                </wp:positionH>
                <wp:positionV relativeFrom="paragraph">
                  <wp:posOffset>50800</wp:posOffset>
                </wp:positionV>
                <wp:extent cx="5364000" cy="0"/>
                <wp:effectExtent l="0" t="19050" r="27305" b="19050"/>
                <wp:wrapNone/>
                <wp:docPr id="1145544214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F98C9" id="Rak koppling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4pt" to="429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" strokecolor="#4472c4 [3204]" strokeweight="2.25pt">
                <v:stroke joinstyle="miter"/>
              </v:line>
            </w:pict>
          </mc:Fallback>
        </mc:AlternateContent>
      </w:r>
    </w:p>
    <w:p w14:paraId="49FB76DA" w14:textId="3D72F01F" w:rsidR="00442129" w:rsidRDefault="00442129" w:rsidP="00442129">
      <w:pPr>
        <w:shd w:val="clear" w:color="auto" w:fill="FFFFFF"/>
        <w:spacing w:before="100" w:beforeAutospacing="1" w:after="100" w:afterAutospacing="1"/>
        <w:rPr>
          <w:rFonts w:ascii="Gotham SSm B" w:eastAsia="Times New Roman" w:hAnsi="Gotham SSm B" w:cs="Times New Roman"/>
          <w:color w:val="555555"/>
          <w:kern w:val="0"/>
          <w:szCs w:val="24"/>
          <w:lang w:eastAsia="sv-SE"/>
          <w14:ligatures w14:val="none"/>
        </w:rPr>
      </w:pPr>
      <w:r w:rsidRPr="00442129">
        <w:rPr>
          <w:rFonts w:ascii="Gotham SSm B" w:eastAsia="Times New Roman" w:hAnsi="Gotham SSm B" w:cs="Times New Roman"/>
          <w:color w:val="555555"/>
          <w:kern w:val="0"/>
          <w:szCs w:val="24"/>
          <w:lang w:eastAsia="sv-SE"/>
          <w14:ligatures w14:val="none"/>
        </w:rPr>
        <w:drawing>
          <wp:inline distT="0" distB="0" distL="0" distR="0" wp14:anchorId="1E152B8D" wp14:editId="2D3493B2">
            <wp:extent cx="3191320" cy="895475"/>
            <wp:effectExtent l="0" t="0" r="9525" b="0"/>
            <wp:docPr id="136041419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141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67147" w14:textId="77777777" w:rsidR="00FF5A7D" w:rsidRDefault="00FF5A7D" w:rsidP="00442129">
      <w:pPr>
        <w:shd w:val="clear" w:color="auto" w:fill="FFFFFF"/>
        <w:spacing w:before="100" w:beforeAutospacing="1" w:after="100" w:afterAutospacing="1"/>
        <w:rPr>
          <w:rFonts w:ascii="Gotham SSm B" w:eastAsia="Times New Roman" w:hAnsi="Gotham SSm B" w:cs="Times New Roman"/>
          <w:color w:val="555555"/>
          <w:kern w:val="0"/>
          <w:szCs w:val="24"/>
          <w:lang w:eastAsia="sv-SE"/>
          <w14:ligatures w14:val="none"/>
        </w:rPr>
      </w:pPr>
    </w:p>
    <w:p w14:paraId="5E91961E" w14:textId="3F95066C" w:rsidR="00442129" w:rsidRPr="00442129" w:rsidRDefault="00442129" w:rsidP="00442129">
      <w:pPr>
        <w:shd w:val="clear" w:color="auto" w:fill="FFFFFF"/>
        <w:spacing w:before="100" w:beforeAutospacing="1" w:after="100" w:afterAutospacing="1"/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</w:pPr>
      <w:r w:rsidRPr="00442129"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  <w:t>Denna artikel är skyddad av upphovsrätt och/eller relaterade rättigheter.</w:t>
      </w:r>
      <w:r w:rsidRPr="00F85236"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  <w:t xml:space="preserve"> </w:t>
      </w:r>
      <w:r w:rsidRPr="00442129"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  <w:t>Du är fri att använda detta föremål på något sätt som är tillåtet enligt upphovsrättslagstiftningen och relaterade rättigheter som gäller för din användning.</w:t>
      </w:r>
      <w:r w:rsidRPr="00F85236"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  <w:t xml:space="preserve"> </w:t>
      </w:r>
      <w:r w:rsidRPr="00442129"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  <w:t>Dessutom krävs inget tillstånd från rättighetsinnehavarna för utbildningsändamål.</w:t>
      </w:r>
      <w:r w:rsidRPr="00F85236"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  <w:t xml:space="preserve"> </w:t>
      </w:r>
      <w:r w:rsidRPr="00442129"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  <w:t>För annan användning behöver du inhämta tillstånd från rättighetsinnehavarna.</w:t>
      </w:r>
    </w:p>
    <w:p w14:paraId="1238F589" w14:textId="77777777" w:rsidR="00442129" w:rsidRPr="00442129" w:rsidRDefault="00442129" w:rsidP="00442129">
      <w:pPr>
        <w:shd w:val="clear" w:color="auto" w:fill="FFFFFF"/>
        <w:spacing w:before="100" w:beforeAutospacing="1" w:after="100" w:afterAutospacing="1"/>
        <w:outlineLvl w:val="1"/>
        <w:rPr>
          <w:rFonts w:ascii="Gotham SSm B" w:eastAsia="Times New Roman" w:hAnsi="Gotham SSm B" w:cs="Times New Roman"/>
          <w:b/>
          <w:bCs/>
          <w:caps/>
          <w:color w:val="318AC7"/>
          <w:kern w:val="0"/>
          <w:sz w:val="36"/>
          <w:szCs w:val="36"/>
          <w:lang w:eastAsia="sv-SE"/>
          <w14:ligatures w14:val="none"/>
        </w:rPr>
      </w:pPr>
      <w:r w:rsidRPr="00442129">
        <w:rPr>
          <w:rFonts w:ascii="Gotham SSm B" w:eastAsia="Times New Roman" w:hAnsi="Gotham SSm B" w:cs="Times New Roman"/>
          <w:b/>
          <w:bCs/>
          <w:caps/>
          <w:color w:val="318AC7"/>
          <w:kern w:val="0"/>
          <w:sz w:val="36"/>
          <w:szCs w:val="36"/>
          <w:lang w:eastAsia="sv-SE"/>
          <w14:ligatures w14:val="none"/>
        </w:rPr>
        <w:t>LÄGGER MÄRKE TILL</w:t>
      </w:r>
    </w:p>
    <w:p w14:paraId="2E304D2E" w14:textId="77777777" w:rsidR="00442129" w:rsidRPr="00442129" w:rsidRDefault="00442129" w:rsidP="004421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 SSm B" w:eastAsia="Times New Roman" w:hAnsi="Gotham SSm B" w:cs="Times New Roman"/>
          <w:color w:val="318AC7"/>
          <w:kern w:val="0"/>
          <w:sz w:val="28"/>
          <w:szCs w:val="28"/>
          <w:lang w:eastAsia="sv-SE"/>
          <w14:ligatures w14:val="none"/>
        </w:rPr>
      </w:pPr>
      <w:r w:rsidRPr="00442129"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  <w:t>Om inte annat uttryckligen anges, lämnar organisationen som har gjort denna artikel tillgänglig inga garantier för artikeln och kan inte garantera riktigheten av denna rättighetsförklaring. Du ansvarar för ditt eget bruk.</w:t>
      </w:r>
    </w:p>
    <w:p w14:paraId="0E0DB156" w14:textId="77777777" w:rsidR="00442129" w:rsidRPr="00442129" w:rsidRDefault="00442129" w:rsidP="004421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 SSm B" w:eastAsia="Times New Roman" w:hAnsi="Gotham SSm B" w:cs="Times New Roman"/>
          <w:color w:val="318AC7"/>
          <w:kern w:val="0"/>
          <w:sz w:val="28"/>
          <w:szCs w:val="28"/>
          <w:lang w:eastAsia="sv-SE"/>
          <w14:ligatures w14:val="none"/>
        </w:rPr>
      </w:pPr>
      <w:r w:rsidRPr="00442129"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  <w:t>Du kan hitta ytterligare information om föremålets upphovsrättsstatus på webbplatsen för den organisation som har gjort föremålet tillgängligt.</w:t>
      </w:r>
    </w:p>
    <w:p w14:paraId="3E58D8A1" w14:textId="77777777" w:rsidR="00442129" w:rsidRPr="00442129" w:rsidRDefault="00442129" w:rsidP="004421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 SSm B" w:eastAsia="Times New Roman" w:hAnsi="Gotham SSm B" w:cs="Times New Roman"/>
          <w:color w:val="318AC7"/>
          <w:kern w:val="0"/>
          <w:sz w:val="28"/>
          <w:szCs w:val="28"/>
          <w:lang w:eastAsia="sv-SE"/>
          <w14:ligatures w14:val="none"/>
        </w:rPr>
      </w:pPr>
      <w:r w:rsidRPr="00442129">
        <w:rPr>
          <w:rFonts w:ascii="Gotham SSm B" w:eastAsia="Times New Roman" w:hAnsi="Gotham SSm B" w:cs="Times New Roman"/>
          <w:color w:val="555555"/>
          <w:kern w:val="0"/>
          <w:sz w:val="28"/>
          <w:szCs w:val="28"/>
          <w:lang w:eastAsia="sv-SE"/>
          <w14:ligatures w14:val="none"/>
        </w:rPr>
        <w:t>Du kan behöva skaffa andra behörigheter för din avsedda användning. Till exempel kan andra rättigheter som publicitet, integritet eller moraliska rättigheter begränsa hur du får använda materialet.</w:t>
      </w:r>
    </w:p>
    <w:p w14:paraId="1B0DC00E" w14:textId="12472B99" w:rsidR="00A12D56" w:rsidRPr="00E76811" w:rsidRDefault="00442129" w:rsidP="00E76811">
      <w:pPr>
        <w:shd w:val="clear" w:color="auto" w:fill="FFFFFF"/>
        <w:spacing w:before="600" w:after="600"/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</w:pPr>
      <w:r w:rsidRPr="00442129"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  <w:t>ANSVARSFRISKRIVNING</w:t>
      </w:r>
      <w:r w:rsidRPr="00F85236"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  <w:br/>
      </w:r>
      <w:r w:rsidRPr="00442129"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  <w:t>Syftet med detta uttalande är att hjälpa allmänheten att förstå hur detta föremål kan användas. När det finns en (icke-standard) licens eller kontrakt som reglerar återanvändning av det associerade föremålet, sammanfattar detta uttalande endast effekterna av några av dess villkor.</w:t>
      </w:r>
      <w:r w:rsidRPr="00F85236"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  <w:t xml:space="preserve"> </w:t>
      </w:r>
      <w:r w:rsidRPr="00442129"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  <w:t>Det är inte en licens och bör inte användas för att licensiera ditt verk.</w:t>
      </w:r>
      <w:r w:rsidRPr="00F85236"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  <w:t xml:space="preserve"> </w:t>
      </w:r>
      <w:r w:rsidRPr="00442129"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  <w:t xml:space="preserve">För att licensiera ditt eget verk, använd en licens som erbjuds </w:t>
      </w:r>
      <w:r w:rsidRPr="00F85236"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  <w:t>p</w:t>
      </w:r>
      <w:r w:rsidRPr="00442129"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  <w:t>å</w:t>
      </w:r>
      <w:r w:rsidRPr="00F85236">
        <w:rPr>
          <w:rFonts w:ascii="Gotham SSm B" w:eastAsia="Times New Roman" w:hAnsi="Gotham SSm B" w:cs="Times New Roman"/>
          <w:kern w:val="0"/>
          <w:sz w:val="28"/>
          <w:szCs w:val="28"/>
          <w:lang w:eastAsia="sv-SE"/>
          <w14:ligatures w14:val="none"/>
        </w:rPr>
        <w:t xml:space="preserve"> </w:t>
      </w:r>
      <w:hyperlink r:id="rId7" w:history="1">
        <w:r w:rsidRPr="00442129">
          <w:rPr>
            <w:rFonts w:ascii="Gotham SSm B" w:eastAsia="Times New Roman" w:hAnsi="Gotham SSm B" w:cs="Times New Roman"/>
            <w:color w:val="2199E8"/>
            <w:kern w:val="0"/>
            <w:sz w:val="28"/>
            <w:szCs w:val="28"/>
            <w:u w:val="single"/>
            <w:lang w:eastAsia="sv-SE"/>
            <w14:ligatures w14:val="none"/>
          </w:rPr>
          <w:t>https://creativecommons.org/</w:t>
        </w:r>
      </w:hyperlink>
    </w:p>
    <w:sectPr w:rsidR="00A12D56" w:rsidRPr="00E7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SSm B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A35"/>
    <w:multiLevelType w:val="multilevel"/>
    <w:tmpl w:val="A13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85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A0"/>
    <w:rsid w:val="0016429D"/>
    <w:rsid w:val="00442129"/>
    <w:rsid w:val="007403A0"/>
    <w:rsid w:val="009E3644"/>
    <w:rsid w:val="00A12D56"/>
    <w:rsid w:val="00BC4FDF"/>
    <w:rsid w:val="00E76811"/>
    <w:rsid w:val="00E841EF"/>
    <w:rsid w:val="00F84CC4"/>
    <w:rsid w:val="00F85236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6F6A"/>
  <w15:chartTrackingRefBased/>
  <w15:docId w15:val="{3646E485-DB54-4F7E-9834-377EE837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HAnsi"/>
        <w:kern w:val="2"/>
        <w:sz w:val="24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EF"/>
  </w:style>
  <w:style w:type="paragraph" w:styleId="Rubrik2">
    <w:name w:val="heading 2"/>
    <w:basedOn w:val="Normal"/>
    <w:link w:val="Rubrik2Char"/>
    <w:uiPriority w:val="9"/>
    <w:qFormat/>
    <w:rsid w:val="004421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841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E841EF"/>
  </w:style>
  <w:style w:type="character" w:customStyle="1" w:styleId="Rubrik2Char">
    <w:name w:val="Rubrik 2 Char"/>
    <w:basedOn w:val="Standardstycketeckensnitt"/>
    <w:link w:val="Rubrik2"/>
    <w:uiPriority w:val="9"/>
    <w:rsid w:val="00442129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4421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sv-SE"/>
      <w14:ligatures w14:val="none"/>
    </w:rPr>
  </w:style>
  <w:style w:type="paragraph" w:customStyle="1" w:styleId="disclaimer">
    <w:name w:val="disclaimer"/>
    <w:basedOn w:val="Normal"/>
    <w:rsid w:val="004421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44212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4FD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85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ightsstatements.org/page/1.0/?language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Lundberg</dc:creator>
  <cp:keywords/>
  <dc:description/>
  <cp:lastModifiedBy>Fred Lundberg</cp:lastModifiedBy>
  <cp:revision>9</cp:revision>
  <cp:lastPrinted>2024-01-06T11:55:00Z</cp:lastPrinted>
  <dcterms:created xsi:type="dcterms:W3CDTF">2024-01-06T10:39:00Z</dcterms:created>
  <dcterms:modified xsi:type="dcterms:W3CDTF">2024-01-06T11:57:00Z</dcterms:modified>
</cp:coreProperties>
</file>